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7E0D450F" w14:textId="77777777" w:rsidR="001956DD" w:rsidRDefault="001956DD" w:rsidP="001956DD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  <w:r w:rsidRPr="00BD25AC">
        <w:rPr>
          <w:rFonts w:ascii="Arial" w:hAnsi="Arial" w:cs="Arial"/>
          <w:b/>
          <w:color w:val="456278"/>
          <w:sz w:val="20"/>
          <w:szCs w:val="20"/>
        </w:rPr>
        <w:t>The KGN Pillinger CAT 5 Washdown Booster Set is designed to pre</w:t>
      </w:r>
      <w:r>
        <w:rPr>
          <w:rFonts w:ascii="Arial" w:hAnsi="Arial" w:cs="Arial"/>
          <w:b/>
          <w:color w:val="456278"/>
          <w:sz w:val="20"/>
          <w:szCs w:val="20"/>
        </w:rPr>
        <w:t xml:space="preserve">vent backflow contamination of </w:t>
      </w:r>
      <w:r w:rsidRPr="00BD25AC">
        <w:rPr>
          <w:rFonts w:ascii="Arial" w:hAnsi="Arial" w:cs="Arial"/>
          <w:b/>
          <w:color w:val="456278"/>
          <w:sz w:val="20"/>
          <w:szCs w:val="20"/>
        </w:rPr>
        <w:t>the mains water supply, while maintaining flow and pressure. The un</w:t>
      </w:r>
      <w:r>
        <w:rPr>
          <w:rFonts w:ascii="Arial" w:hAnsi="Arial" w:cs="Arial"/>
          <w:b/>
          <w:color w:val="456278"/>
          <w:sz w:val="20"/>
          <w:szCs w:val="20"/>
        </w:rPr>
        <w:t xml:space="preserve">it is compact, lightweight, and </w:t>
      </w:r>
      <w:r w:rsidRPr="00BD25AC">
        <w:rPr>
          <w:rFonts w:ascii="Arial" w:hAnsi="Arial" w:cs="Arial"/>
          <w:b/>
          <w:color w:val="456278"/>
          <w:sz w:val="20"/>
          <w:szCs w:val="20"/>
        </w:rPr>
        <w:t>housed in a</w:t>
      </w:r>
      <w:r>
        <w:rPr>
          <w:rFonts w:ascii="Arial" w:hAnsi="Arial" w:cs="Arial"/>
          <w:b/>
          <w:color w:val="456278"/>
          <w:sz w:val="20"/>
          <w:szCs w:val="20"/>
        </w:rPr>
        <w:t xml:space="preserve"> stainless</w:t>
      </w:r>
      <w:r w:rsidRPr="00BD25AC">
        <w:rPr>
          <w:rFonts w:ascii="Arial" w:hAnsi="Arial" w:cs="Arial"/>
          <w:b/>
          <w:color w:val="456278"/>
          <w:sz w:val="20"/>
          <w:szCs w:val="20"/>
        </w:rPr>
        <w:t xml:space="preserve"> steel cabinet for easy wall mounting.</w:t>
      </w:r>
    </w:p>
    <w:p w14:paraId="5E1F5572" w14:textId="77777777" w:rsidR="001956DD" w:rsidRPr="0053757B" w:rsidRDefault="001956DD" w:rsidP="001956DD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</w:p>
    <w:p w14:paraId="731DE023" w14:textId="77777777" w:rsidR="001956DD" w:rsidRPr="0053757B" w:rsidRDefault="001956DD" w:rsidP="001956DD">
      <w:pPr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041D50">
        <w:rPr>
          <w:rFonts w:ascii="Arial" w:hAnsi="Arial" w:cs="Arial"/>
          <w:b/>
          <w:color w:val="0054A0"/>
          <w:sz w:val="20"/>
          <w:szCs w:val="20"/>
        </w:rPr>
        <w:t>Advantages</w:t>
      </w:r>
    </w:p>
    <w:p w14:paraId="5C2C83DE" w14:textId="77777777" w:rsidR="001956DD" w:rsidRPr="00E87348" w:rsidRDefault="001956DD" w:rsidP="001956DD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8EC29D1" wp14:editId="35833B00">
            <wp:simplePos x="0" y="0"/>
            <wp:positionH relativeFrom="column">
              <wp:posOffset>3444779</wp:posOffset>
            </wp:positionH>
            <wp:positionV relativeFrom="paragraph">
              <wp:posOffset>6350</wp:posOffset>
            </wp:positionV>
            <wp:extent cx="2724158" cy="38544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146" cy="385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456278"/>
          <w:sz w:val="18"/>
          <w:szCs w:val="18"/>
        </w:rPr>
        <w:t>Automatic operation</w:t>
      </w:r>
    </w:p>
    <w:p w14:paraId="32CBBDE1" w14:textId="77777777" w:rsidR="001956DD" w:rsidRPr="00F442C9" w:rsidRDefault="001956DD" w:rsidP="001956DD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 w:rsidRPr="00BD25AC">
        <w:rPr>
          <w:rFonts w:ascii="Arial" w:hAnsi="Arial" w:cs="Arial"/>
          <w:color w:val="456278"/>
          <w:sz w:val="18"/>
          <w:szCs w:val="18"/>
        </w:rPr>
        <w:t xml:space="preserve">Simple to </w:t>
      </w:r>
      <w:r>
        <w:rPr>
          <w:rFonts w:ascii="Arial" w:hAnsi="Arial" w:cs="Arial"/>
          <w:color w:val="456278"/>
          <w:sz w:val="18"/>
          <w:szCs w:val="18"/>
        </w:rPr>
        <w:t xml:space="preserve">wall or floor </w:t>
      </w:r>
      <w:r w:rsidRPr="00BD25AC">
        <w:rPr>
          <w:rFonts w:ascii="Arial" w:hAnsi="Arial" w:cs="Arial"/>
          <w:color w:val="456278"/>
          <w:sz w:val="18"/>
          <w:szCs w:val="18"/>
        </w:rPr>
        <w:t>mount and install</w:t>
      </w:r>
    </w:p>
    <w:p w14:paraId="4D403F99" w14:textId="77777777" w:rsidR="001956DD" w:rsidRPr="00871372" w:rsidRDefault="001956DD" w:rsidP="001956DD">
      <w:pPr>
        <w:pStyle w:val="ListParagraph"/>
        <w:widowControl/>
        <w:numPr>
          <w:ilvl w:val="0"/>
          <w:numId w:val="2"/>
        </w:numPr>
        <w:autoSpaceDE/>
        <w:autoSpaceDN/>
        <w:spacing w:after="120" w:line="360" w:lineRule="auto"/>
        <w:contextualSpacing/>
        <w:rPr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Easy access and maintenance</w:t>
      </w:r>
    </w:p>
    <w:p w14:paraId="34D4A8C6" w14:textId="77777777" w:rsidR="001956DD" w:rsidRPr="00E87348" w:rsidRDefault="001956DD" w:rsidP="001956DD">
      <w:pPr>
        <w:spacing w:after="120"/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Design</w:t>
      </w:r>
    </w:p>
    <w:p w14:paraId="1CB444B1" w14:textId="77777777" w:rsidR="001956DD" w:rsidRDefault="001956DD" w:rsidP="001956DD">
      <w:pPr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Single diaphragm pump and water storage</w:t>
      </w:r>
    </w:p>
    <w:p w14:paraId="5D5B85C0" w14:textId="2E3EAD18" w:rsidR="001956DD" w:rsidRDefault="001956DD" w:rsidP="001956DD">
      <w:pPr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tank house in a compact stainless steel cabinet</w:t>
      </w:r>
      <w:r>
        <w:rPr>
          <w:rFonts w:ascii="Arial" w:hAnsi="Arial" w:cs="Arial"/>
          <w:color w:val="456278"/>
          <w:sz w:val="18"/>
          <w:szCs w:val="18"/>
        </w:rPr>
        <w:t xml:space="preserve">                                                                                                                                     </w:t>
      </w:r>
    </w:p>
    <w:p w14:paraId="1B26FE14" w14:textId="77777777" w:rsidR="001956DD" w:rsidRDefault="001956DD" w:rsidP="001956DD">
      <w:pPr>
        <w:spacing w:after="120"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1 outlet connection only</w:t>
      </w:r>
    </w:p>
    <w:p w14:paraId="41EE0B40" w14:textId="77777777" w:rsidR="001956DD" w:rsidRDefault="001956DD" w:rsidP="001956DD">
      <w:pPr>
        <w:spacing w:after="120"/>
        <w:rPr>
          <w:rFonts w:ascii="Arial" w:hAnsi="Arial" w:cs="Arial"/>
          <w:color w:val="456278"/>
          <w:sz w:val="18"/>
          <w:szCs w:val="18"/>
        </w:rPr>
      </w:pPr>
    </w:p>
    <w:p w14:paraId="643262C0" w14:textId="77777777" w:rsidR="001956DD" w:rsidRPr="00E87348" w:rsidRDefault="001956DD" w:rsidP="001956DD">
      <w:pPr>
        <w:spacing w:after="120"/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Applications</w:t>
      </w:r>
      <w:r w:rsidRPr="00030F58">
        <w:rPr>
          <w:rFonts w:ascii="Arial" w:hAnsi="Arial" w:cs="Arial"/>
          <w:b/>
          <w:color w:val="0054A0"/>
          <w:sz w:val="20"/>
          <w:szCs w:val="20"/>
        </w:rPr>
        <w:t xml:space="preserve"> </w:t>
      </w:r>
    </w:p>
    <w:p w14:paraId="7C034B0B" w14:textId="77777777" w:rsidR="001956DD" w:rsidRPr="006760C4" w:rsidRDefault="001956DD" w:rsidP="001956DD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Bin store washdown</w:t>
      </w:r>
    </w:p>
    <w:p w14:paraId="2562E965" w14:textId="77777777" w:rsidR="001956DD" w:rsidRPr="00E87348" w:rsidRDefault="001956DD" w:rsidP="001956DD">
      <w:pPr>
        <w:pStyle w:val="ListParagraph"/>
        <w:widowControl/>
        <w:numPr>
          <w:ilvl w:val="0"/>
          <w:numId w:val="3"/>
        </w:numPr>
        <w:autoSpaceDE/>
        <w:autoSpaceDN/>
        <w:spacing w:after="200" w:line="360" w:lineRule="auto"/>
        <w:contextualSpacing/>
        <w:rPr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Limited boosting applications</w:t>
      </w:r>
    </w:p>
    <w:p w14:paraId="5EA0A008" w14:textId="77777777" w:rsidR="001956DD" w:rsidRPr="00E87348" w:rsidRDefault="001956DD" w:rsidP="001956DD">
      <w:pPr>
        <w:spacing w:after="120"/>
        <w:rPr>
          <w:rFonts w:ascii="Arial" w:hAnsi="Arial" w:cs="Arial"/>
          <w:color w:val="456278"/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Features</w:t>
      </w:r>
    </w:p>
    <w:p w14:paraId="532832AA" w14:textId="77777777" w:rsidR="001956DD" w:rsidRPr="00BD25AC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D25AC">
        <w:rPr>
          <w:rFonts w:ascii="Arial" w:hAnsi="Arial" w:cs="Arial"/>
          <w:color w:val="456278"/>
          <w:sz w:val="18"/>
          <w:szCs w:val="18"/>
        </w:rPr>
        <w:t>Standard stock item</w:t>
      </w:r>
    </w:p>
    <w:p w14:paraId="482C82D7" w14:textId="77777777" w:rsidR="001956DD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Illuminated</w:t>
      </w:r>
      <w:r w:rsidRPr="00BD25AC">
        <w:rPr>
          <w:rFonts w:ascii="Arial" w:hAnsi="Arial" w:cs="Arial"/>
          <w:color w:val="456278"/>
          <w:sz w:val="18"/>
          <w:szCs w:val="18"/>
        </w:rPr>
        <w:t xml:space="preserve"> ‘On/Off’ switch</w:t>
      </w:r>
    </w:p>
    <w:p w14:paraId="6EA45F33" w14:textId="77777777" w:rsidR="001956DD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D25AC">
        <w:rPr>
          <w:rFonts w:ascii="Arial" w:hAnsi="Arial" w:cs="Arial"/>
          <w:color w:val="456278"/>
          <w:sz w:val="18"/>
          <w:szCs w:val="18"/>
        </w:rPr>
        <w:t>Duty: 0.</w:t>
      </w:r>
      <w:r>
        <w:rPr>
          <w:rFonts w:ascii="Arial" w:hAnsi="Arial" w:cs="Arial"/>
          <w:color w:val="456278"/>
          <w:sz w:val="18"/>
          <w:szCs w:val="18"/>
        </w:rPr>
        <w:t>25</w:t>
      </w:r>
      <w:r w:rsidRPr="00BD25AC">
        <w:rPr>
          <w:rFonts w:ascii="Arial" w:hAnsi="Arial" w:cs="Arial"/>
          <w:color w:val="456278"/>
          <w:sz w:val="18"/>
          <w:szCs w:val="18"/>
        </w:rPr>
        <w:t xml:space="preserve"> l/s @ </w:t>
      </w:r>
      <w:r>
        <w:rPr>
          <w:rFonts w:ascii="Arial" w:hAnsi="Arial" w:cs="Arial"/>
          <w:color w:val="456278"/>
          <w:sz w:val="18"/>
          <w:szCs w:val="18"/>
        </w:rPr>
        <w:t>2.2</w:t>
      </w:r>
      <w:r w:rsidRPr="00BD25AC">
        <w:rPr>
          <w:rFonts w:ascii="Arial" w:hAnsi="Arial" w:cs="Arial"/>
          <w:color w:val="456278"/>
          <w:sz w:val="18"/>
          <w:szCs w:val="18"/>
        </w:rPr>
        <w:t xml:space="preserve"> bar</w:t>
      </w:r>
      <w:r>
        <w:rPr>
          <w:rFonts w:ascii="Arial" w:hAnsi="Arial" w:cs="Arial"/>
          <w:color w:val="456278"/>
          <w:sz w:val="18"/>
          <w:szCs w:val="18"/>
        </w:rPr>
        <w:t xml:space="preserve"> (mid curve)</w:t>
      </w:r>
    </w:p>
    <w:p w14:paraId="32E5135A" w14:textId="77777777" w:rsidR="001956DD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D25AC">
        <w:rPr>
          <w:rFonts w:ascii="Arial" w:hAnsi="Arial" w:cs="Arial"/>
          <w:color w:val="456278"/>
          <w:sz w:val="18"/>
          <w:szCs w:val="18"/>
        </w:rPr>
        <w:t>Lightweight</w:t>
      </w:r>
      <w:r>
        <w:rPr>
          <w:rFonts w:ascii="Arial" w:hAnsi="Arial" w:cs="Arial"/>
          <w:color w:val="456278"/>
          <w:sz w:val="18"/>
          <w:szCs w:val="18"/>
        </w:rPr>
        <w:t xml:space="preserve"> stainless</w:t>
      </w:r>
      <w:r w:rsidRPr="00BD25AC">
        <w:rPr>
          <w:rFonts w:ascii="Arial" w:hAnsi="Arial" w:cs="Arial"/>
          <w:color w:val="456278"/>
          <w:sz w:val="18"/>
          <w:szCs w:val="18"/>
        </w:rPr>
        <w:t xml:space="preserve"> steel cabinet</w:t>
      </w:r>
    </w:p>
    <w:p w14:paraId="192425DC" w14:textId="77777777" w:rsidR="001956DD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D25AC">
        <w:rPr>
          <w:rFonts w:ascii="Arial" w:hAnsi="Arial" w:cs="Arial"/>
          <w:color w:val="456278"/>
          <w:sz w:val="18"/>
          <w:szCs w:val="18"/>
        </w:rPr>
        <w:t xml:space="preserve">Break Tank: 18 </w:t>
      </w:r>
      <w:proofErr w:type="spellStart"/>
      <w:r w:rsidRPr="00BD25AC">
        <w:rPr>
          <w:rFonts w:ascii="Arial" w:hAnsi="Arial" w:cs="Arial"/>
          <w:color w:val="456278"/>
          <w:sz w:val="18"/>
          <w:szCs w:val="18"/>
        </w:rPr>
        <w:t>litre</w:t>
      </w:r>
      <w:proofErr w:type="spellEnd"/>
      <w:r w:rsidRPr="00BD25AC">
        <w:rPr>
          <w:rFonts w:ascii="Arial" w:hAnsi="Arial" w:cs="Arial"/>
          <w:color w:val="456278"/>
          <w:sz w:val="18"/>
          <w:szCs w:val="18"/>
        </w:rPr>
        <w:t xml:space="preserve"> (4 gallon)</w:t>
      </w:r>
    </w:p>
    <w:p w14:paraId="1ACD2B50" w14:textId="77777777" w:rsidR="001956DD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proofErr w:type="spellStart"/>
      <w:r w:rsidRPr="00BD25AC">
        <w:rPr>
          <w:rFonts w:ascii="Arial" w:hAnsi="Arial" w:cs="Arial"/>
          <w:color w:val="456278"/>
          <w:sz w:val="18"/>
          <w:szCs w:val="18"/>
        </w:rPr>
        <w:t>Glycerine</w:t>
      </w:r>
      <w:proofErr w:type="spellEnd"/>
      <w:r w:rsidRPr="00BD25AC">
        <w:rPr>
          <w:rFonts w:ascii="Arial" w:hAnsi="Arial" w:cs="Arial"/>
          <w:color w:val="456278"/>
          <w:sz w:val="18"/>
          <w:szCs w:val="18"/>
        </w:rPr>
        <w:t xml:space="preserve"> filled pressure gauge</w:t>
      </w:r>
    </w:p>
    <w:p w14:paraId="4C034CFE" w14:textId="77777777" w:rsidR="001956DD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12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 xml:space="preserve">CAT5 AB </w:t>
      </w:r>
      <w:r w:rsidRPr="00BD25AC">
        <w:rPr>
          <w:rFonts w:ascii="Arial" w:hAnsi="Arial" w:cs="Arial"/>
          <w:color w:val="456278"/>
          <w:sz w:val="18"/>
          <w:szCs w:val="18"/>
        </w:rPr>
        <w:t>Air gap to prevent backflow contamination</w:t>
      </w:r>
    </w:p>
    <w:p w14:paraId="35AD7734" w14:textId="77777777" w:rsidR="001956DD" w:rsidRDefault="001956DD" w:rsidP="001956DD">
      <w:pPr>
        <w:pStyle w:val="ListParagraph"/>
        <w:widowControl/>
        <w:numPr>
          <w:ilvl w:val="0"/>
          <w:numId w:val="4"/>
        </w:numPr>
        <w:autoSpaceDE/>
        <w:autoSpaceDN/>
        <w:spacing w:after="12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 xml:space="preserve">Optional Extra: Cabinet can be fitted with a thermostat controlled heater </w:t>
      </w:r>
    </w:p>
    <w:p w14:paraId="5AC2D1F1" w14:textId="77777777" w:rsidR="001956DD" w:rsidRPr="00DB6F9E" w:rsidRDefault="001956DD" w:rsidP="001956DD">
      <w:pPr>
        <w:spacing w:after="120"/>
        <w:rPr>
          <w:rFonts w:ascii="Arial" w:hAnsi="Arial" w:cs="Arial"/>
          <w:b/>
          <w:color w:val="0054A0"/>
          <w:sz w:val="18"/>
          <w:szCs w:val="18"/>
        </w:rPr>
      </w:pPr>
      <w:r w:rsidRPr="00DB6F9E">
        <w:rPr>
          <w:rFonts w:ascii="Arial" w:hAnsi="Arial" w:cs="Arial"/>
          <w:b/>
          <w:color w:val="0054A0"/>
          <w:sz w:val="18"/>
          <w:szCs w:val="18"/>
        </w:rPr>
        <w:t>Dimensions</w:t>
      </w:r>
      <w:r>
        <w:rPr>
          <w:rFonts w:ascii="Arial" w:hAnsi="Arial" w:cs="Arial"/>
          <w:b/>
          <w:color w:val="0054A0"/>
          <w:sz w:val="18"/>
          <w:szCs w:val="18"/>
        </w:rPr>
        <w:t xml:space="preserve">                          Electrical                                 Approx Weight</w:t>
      </w:r>
    </w:p>
    <w:p w14:paraId="7EFCF266" w14:textId="77777777" w:rsidR="001956DD" w:rsidRDefault="001956DD" w:rsidP="001956DD">
      <w:pPr>
        <w:spacing w:line="360" w:lineRule="auto"/>
        <w:rPr>
          <w:rFonts w:ascii="Arial" w:hAnsi="Arial" w:cs="Arial"/>
          <w:color w:val="456278"/>
          <w:sz w:val="18"/>
          <w:szCs w:val="18"/>
        </w:rPr>
      </w:pPr>
      <w:r w:rsidRPr="00DB6F9E">
        <w:rPr>
          <w:rFonts w:ascii="Arial" w:hAnsi="Arial" w:cs="Arial"/>
          <w:b/>
          <w:color w:val="456278"/>
          <w:sz w:val="18"/>
          <w:szCs w:val="18"/>
        </w:rPr>
        <w:t>Width</w:t>
      </w:r>
      <w:r w:rsidRPr="00DB6F9E">
        <w:rPr>
          <w:rFonts w:ascii="Arial" w:hAnsi="Arial" w:cs="Arial"/>
          <w:color w:val="456278"/>
          <w:sz w:val="18"/>
          <w:szCs w:val="18"/>
        </w:rPr>
        <w:t>:  4</w:t>
      </w:r>
      <w:r>
        <w:rPr>
          <w:rFonts w:ascii="Arial" w:hAnsi="Arial" w:cs="Arial"/>
          <w:color w:val="456278"/>
          <w:sz w:val="18"/>
          <w:szCs w:val="18"/>
        </w:rPr>
        <w:t>2</w:t>
      </w:r>
      <w:r w:rsidRPr="00DB6F9E">
        <w:rPr>
          <w:rFonts w:ascii="Arial" w:hAnsi="Arial" w:cs="Arial"/>
          <w:color w:val="456278"/>
          <w:sz w:val="18"/>
          <w:szCs w:val="18"/>
        </w:rPr>
        <w:t xml:space="preserve">0 mm    </w:t>
      </w:r>
      <w:r>
        <w:rPr>
          <w:rFonts w:ascii="Arial" w:hAnsi="Arial" w:cs="Arial"/>
          <w:color w:val="456278"/>
          <w:sz w:val="18"/>
          <w:szCs w:val="18"/>
        </w:rPr>
        <w:t xml:space="preserve">                 </w:t>
      </w:r>
      <w:r w:rsidRPr="00B002F8">
        <w:rPr>
          <w:rFonts w:ascii="Arial" w:hAnsi="Arial" w:cs="Arial"/>
          <w:b/>
          <w:color w:val="456278"/>
          <w:sz w:val="18"/>
          <w:szCs w:val="18"/>
        </w:rPr>
        <w:t>Watts:</w:t>
      </w:r>
      <w:r>
        <w:rPr>
          <w:rFonts w:ascii="Arial" w:hAnsi="Arial" w:cs="Arial"/>
          <w:color w:val="456278"/>
          <w:sz w:val="18"/>
          <w:szCs w:val="18"/>
        </w:rPr>
        <w:t xml:space="preserve">   0.37 kW</w:t>
      </w:r>
      <w:r w:rsidRPr="00DB6F9E">
        <w:rPr>
          <w:rFonts w:ascii="Arial" w:hAnsi="Arial" w:cs="Arial"/>
          <w:color w:val="456278"/>
          <w:sz w:val="18"/>
          <w:szCs w:val="18"/>
        </w:rPr>
        <w:t xml:space="preserve">                         </w:t>
      </w:r>
      <w:r>
        <w:rPr>
          <w:rFonts w:ascii="Arial" w:hAnsi="Arial" w:cs="Arial"/>
          <w:color w:val="456278"/>
          <w:sz w:val="18"/>
          <w:szCs w:val="18"/>
        </w:rPr>
        <w:t>25 kg</w:t>
      </w:r>
      <w:r w:rsidRPr="00DB6F9E">
        <w:rPr>
          <w:rFonts w:ascii="Arial" w:hAnsi="Arial" w:cs="Arial"/>
          <w:color w:val="456278"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Pr="00DB6F9E">
        <w:rPr>
          <w:rFonts w:ascii="Arial" w:hAnsi="Arial" w:cs="Arial"/>
          <w:b/>
          <w:color w:val="456278"/>
          <w:sz w:val="18"/>
          <w:szCs w:val="18"/>
        </w:rPr>
        <w:t>Depth</w:t>
      </w:r>
      <w:r w:rsidRPr="00DB6F9E">
        <w:rPr>
          <w:rFonts w:ascii="Arial" w:hAnsi="Arial" w:cs="Arial"/>
          <w:color w:val="456278"/>
          <w:sz w:val="18"/>
          <w:szCs w:val="18"/>
        </w:rPr>
        <w:t xml:space="preserve">:  </w:t>
      </w:r>
      <w:r>
        <w:rPr>
          <w:rFonts w:ascii="Arial" w:hAnsi="Arial" w:cs="Arial"/>
          <w:color w:val="456278"/>
          <w:sz w:val="18"/>
          <w:szCs w:val="18"/>
        </w:rPr>
        <w:t>37</w:t>
      </w:r>
      <w:r w:rsidRPr="00DB6F9E">
        <w:rPr>
          <w:rFonts w:ascii="Arial" w:hAnsi="Arial" w:cs="Arial"/>
          <w:color w:val="456278"/>
          <w:sz w:val="18"/>
          <w:szCs w:val="18"/>
        </w:rPr>
        <w:t xml:space="preserve">0 mm                </w:t>
      </w:r>
      <w:r>
        <w:rPr>
          <w:rFonts w:ascii="Arial" w:hAnsi="Arial" w:cs="Arial"/>
          <w:color w:val="456278"/>
          <w:sz w:val="18"/>
          <w:szCs w:val="18"/>
        </w:rPr>
        <w:t xml:space="preserve">     </w:t>
      </w:r>
      <w:r w:rsidRPr="00B002F8">
        <w:rPr>
          <w:rFonts w:ascii="Arial" w:hAnsi="Arial" w:cs="Arial"/>
          <w:b/>
          <w:color w:val="456278"/>
          <w:sz w:val="18"/>
          <w:szCs w:val="18"/>
        </w:rPr>
        <w:t xml:space="preserve">Volts:    </w:t>
      </w:r>
      <w:r w:rsidRPr="00343A5D">
        <w:rPr>
          <w:rFonts w:ascii="Arial" w:hAnsi="Arial" w:cs="Arial"/>
          <w:color w:val="456278"/>
          <w:sz w:val="18"/>
          <w:szCs w:val="18"/>
        </w:rPr>
        <w:t>240</w:t>
      </w:r>
      <w:r w:rsidRPr="00343A5D">
        <w:rPr>
          <w:rFonts w:ascii="Arial" w:hAnsi="Arial" w:cs="Arial"/>
          <w:color w:val="456278"/>
          <w:sz w:val="28"/>
          <w:szCs w:val="28"/>
        </w:rPr>
        <w:t xml:space="preserve"> </w:t>
      </w:r>
      <w:r w:rsidRPr="00343A5D">
        <w:rPr>
          <w:rFonts w:ascii="Arial" w:hAnsi="Arial" w:cs="Arial"/>
          <w:color w:val="456278"/>
          <w:sz w:val="18"/>
          <w:szCs w:val="18"/>
        </w:rPr>
        <w:t>V</w:t>
      </w:r>
      <w:r w:rsidRPr="00343A5D">
        <w:rPr>
          <w:rFonts w:ascii="Arial" w:hAnsi="Arial" w:cs="Arial"/>
          <w:color w:val="456278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Pr="00DB6F9E">
        <w:rPr>
          <w:rFonts w:ascii="Arial" w:hAnsi="Arial" w:cs="Arial"/>
          <w:b/>
          <w:color w:val="456278"/>
          <w:sz w:val="18"/>
          <w:szCs w:val="18"/>
        </w:rPr>
        <w:t>Height</w:t>
      </w:r>
      <w:r w:rsidRPr="00DB6F9E">
        <w:rPr>
          <w:rFonts w:ascii="Arial" w:hAnsi="Arial" w:cs="Arial"/>
          <w:color w:val="456278"/>
          <w:sz w:val="18"/>
          <w:szCs w:val="18"/>
        </w:rPr>
        <w:t>: 750 mm</w:t>
      </w:r>
      <w:r>
        <w:rPr>
          <w:rFonts w:ascii="Arial" w:hAnsi="Arial" w:cs="Arial"/>
          <w:color w:val="456278"/>
          <w:sz w:val="18"/>
          <w:szCs w:val="18"/>
        </w:rPr>
        <w:t xml:space="preserve">                     </w:t>
      </w:r>
      <w:r w:rsidRPr="00B002F8">
        <w:rPr>
          <w:rFonts w:ascii="Arial" w:hAnsi="Arial" w:cs="Arial"/>
          <w:b/>
          <w:color w:val="456278"/>
          <w:sz w:val="18"/>
          <w:szCs w:val="18"/>
        </w:rPr>
        <w:t>Amps:</w:t>
      </w:r>
      <w:r>
        <w:rPr>
          <w:rFonts w:ascii="Arial" w:hAnsi="Arial" w:cs="Arial"/>
          <w:color w:val="456278"/>
          <w:sz w:val="18"/>
          <w:szCs w:val="18"/>
        </w:rPr>
        <w:t xml:space="preserve"> </w:t>
      </w:r>
      <w:r w:rsidRPr="00343A5D">
        <w:rPr>
          <w:rFonts w:ascii="Arial" w:hAnsi="Arial" w:cs="Arial"/>
          <w:color w:val="456278"/>
          <w:sz w:val="6"/>
          <w:szCs w:val="6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 xml:space="preserve"> 2.3 A     </w:t>
      </w:r>
    </w:p>
    <w:p w14:paraId="7BCEB2D6" w14:textId="77777777" w:rsidR="00BD2A1C" w:rsidRDefault="00BD2A1C" w:rsidP="001956DD">
      <w:pPr>
        <w:pStyle w:val="NoSpacing"/>
        <w:spacing w:line="276" w:lineRule="auto"/>
        <w:jc w:val="both"/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91DD6" w14:textId="77777777" w:rsidR="004F7DDD" w:rsidRDefault="004F7DDD">
      <w:r>
        <w:separator/>
      </w:r>
    </w:p>
  </w:endnote>
  <w:endnote w:type="continuationSeparator" w:id="0">
    <w:p w14:paraId="18C7FC18" w14:textId="77777777" w:rsidR="004F7DDD" w:rsidRDefault="004F7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21B58" w14:textId="77777777" w:rsidR="004F7DDD" w:rsidRDefault="004F7DDD">
      <w:r>
        <w:separator/>
      </w:r>
    </w:p>
  </w:footnote>
  <w:footnote w:type="continuationSeparator" w:id="0">
    <w:p w14:paraId="07A685D2" w14:textId="77777777" w:rsidR="004F7DDD" w:rsidRDefault="004F7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4F7DDD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F7DDD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4F7DDD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4F7DDD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1FF"/>
    <w:multiLevelType w:val="hybridMultilevel"/>
    <w:tmpl w:val="5AA60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4"/>
  </w:num>
  <w:num w:numId="2" w16cid:durableId="727726472">
    <w:abstractNumId w:val="5"/>
  </w:num>
  <w:num w:numId="3" w16cid:durableId="1438984336">
    <w:abstractNumId w:val="2"/>
  </w:num>
  <w:num w:numId="4" w16cid:durableId="1658000952">
    <w:abstractNumId w:val="3"/>
  </w:num>
  <w:num w:numId="5" w16cid:durableId="645740606">
    <w:abstractNumId w:val="0"/>
  </w:num>
  <w:num w:numId="6" w16cid:durableId="2046977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1956DD"/>
    <w:rsid w:val="0020497F"/>
    <w:rsid w:val="002115DE"/>
    <w:rsid w:val="00233A6E"/>
    <w:rsid w:val="0026529B"/>
    <w:rsid w:val="00271DAB"/>
    <w:rsid w:val="00291CC3"/>
    <w:rsid w:val="002A2FA9"/>
    <w:rsid w:val="002B35C0"/>
    <w:rsid w:val="002F5DDE"/>
    <w:rsid w:val="002F6F9D"/>
    <w:rsid w:val="00372351"/>
    <w:rsid w:val="00390327"/>
    <w:rsid w:val="003E34D5"/>
    <w:rsid w:val="003E3C9B"/>
    <w:rsid w:val="003E75D5"/>
    <w:rsid w:val="004D5591"/>
    <w:rsid w:val="004F31BA"/>
    <w:rsid w:val="004F7DDD"/>
    <w:rsid w:val="005255B8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61ECB"/>
    <w:rsid w:val="00A954EF"/>
    <w:rsid w:val="00AF67F4"/>
    <w:rsid w:val="00BB31F4"/>
    <w:rsid w:val="00BB3775"/>
    <w:rsid w:val="00BD2A1C"/>
    <w:rsid w:val="00BF3715"/>
    <w:rsid w:val="00C021D7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2026-05-27T14:22:00Z</dcterms:created>
  <dcterms:modified xsi:type="dcterms:W3CDTF">2026-05-27T14:22:00Z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